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7E70" w14:textId="77777777" w:rsidR="00407240" w:rsidRPr="00B14435" w:rsidRDefault="00C36E89" w:rsidP="00725621">
      <w:pPr>
        <w:pStyle w:val="Heading1"/>
        <w:spacing w:before="160"/>
        <w:rPr>
          <w:rFonts w:ascii="Garamond" w:hAnsi="Garamond"/>
          <w:sz w:val="40"/>
          <w:szCs w:val="40"/>
        </w:rPr>
      </w:pPr>
      <w:bookmarkStart w:id="0" w:name="_GoBack"/>
      <w:bookmarkEnd w:id="0"/>
      <w:r w:rsidRPr="00B14435">
        <w:rPr>
          <w:rFonts w:ascii="Garamond" w:hAnsi="Garamond"/>
          <w:sz w:val="40"/>
          <w:szCs w:val="40"/>
        </w:rPr>
        <w:t>New Team Member</w:t>
      </w:r>
      <w:r w:rsidR="00407240" w:rsidRPr="00B14435">
        <w:rPr>
          <w:rFonts w:ascii="Garamond" w:hAnsi="Garamond"/>
          <w:sz w:val="40"/>
          <w:szCs w:val="40"/>
        </w:rPr>
        <w:t xml:space="preserve"> Checklist</w:t>
      </w:r>
    </w:p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6"/>
        <w:gridCol w:w="532"/>
        <w:gridCol w:w="691"/>
        <w:gridCol w:w="526"/>
        <w:gridCol w:w="532"/>
        <w:gridCol w:w="689"/>
        <w:gridCol w:w="346"/>
        <w:gridCol w:w="709"/>
        <w:gridCol w:w="339"/>
        <w:gridCol w:w="872"/>
        <w:gridCol w:w="1578"/>
      </w:tblGrid>
      <w:tr w:rsidR="00CB47FD" w:rsidRPr="00936591" w14:paraId="602B372C" w14:textId="77777777" w:rsidTr="00AB38E8">
        <w:trPr>
          <w:trHeight w:val="360"/>
        </w:trPr>
        <w:tc>
          <w:tcPr>
            <w:tcW w:w="5000" w:type="pct"/>
            <w:gridSpan w:val="11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BA76719" w14:textId="77777777" w:rsidR="00CB47FD" w:rsidRPr="00936591" w:rsidRDefault="00CB47FD" w:rsidP="00B72643">
            <w:pPr>
              <w:rPr>
                <w:rFonts w:ascii="Garamond" w:hAnsi="Garamond" w:cs="Arial"/>
                <w:b/>
              </w:rPr>
            </w:pPr>
            <w:r w:rsidRPr="00936591">
              <w:rPr>
                <w:rFonts w:ascii="Garamond" w:hAnsi="Garamond" w:cs="Arial"/>
                <w:b/>
                <w:sz w:val="20"/>
                <w:szCs w:val="20"/>
              </w:rPr>
              <w:t>EMPLOYEE INFORMATION</w:t>
            </w:r>
          </w:p>
        </w:tc>
      </w:tr>
      <w:tr w:rsidR="004567F4" w:rsidRPr="006F4DD4" w14:paraId="5BC563F1" w14:textId="77777777" w:rsidTr="00694090">
        <w:trPr>
          <w:trHeight w:val="418"/>
        </w:trPr>
        <w:tc>
          <w:tcPr>
            <w:tcW w:w="2577" w:type="pct"/>
            <w:gridSpan w:val="5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4F06E05" w14:textId="5402E470" w:rsidR="00CB47FD" w:rsidRPr="006F4DD4" w:rsidRDefault="00CB47FD" w:rsidP="00852D60">
            <w:pPr>
              <w:rPr>
                <w:rFonts w:ascii="Garamond" w:hAnsi="Garamond"/>
                <w:sz w:val="32"/>
                <w:szCs w:val="32"/>
              </w:rPr>
            </w:pPr>
            <w:r w:rsidRPr="00694090">
              <w:rPr>
                <w:rFonts w:ascii="Garamond" w:hAnsi="Garamond"/>
                <w:b/>
                <w:color w:val="0127D1"/>
                <w:sz w:val="32"/>
                <w:szCs w:val="32"/>
              </w:rPr>
              <w:t>Name</w:t>
            </w:r>
            <w:r w:rsidRPr="006F4DD4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852D60">
              <w:rPr>
                <w:rFonts w:ascii="Garamond" w:hAnsi="Garamond"/>
                <w:sz w:val="32"/>
                <w:szCs w:val="32"/>
              </w:rPr>
              <w:tab/>
            </w:r>
          </w:p>
        </w:tc>
        <w:tc>
          <w:tcPr>
            <w:tcW w:w="2423" w:type="pct"/>
            <w:gridSpan w:val="6"/>
            <w:tcMar>
              <w:top w:w="43" w:type="dxa"/>
              <w:bottom w:w="43" w:type="dxa"/>
            </w:tcMar>
          </w:tcPr>
          <w:p w14:paraId="46B9AA41" w14:textId="0CCBA06F" w:rsidR="00CB47FD" w:rsidRPr="00003AF2" w:rsidRDefault="00003AF2" w:rsidP="00852D6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03AF2">
              <w:rPr>
                <w:rFonts w:ascii="Garamond" w:hAnsi="Garamond"/>
                <w:sz w:val="28"/>
                <w:szCs w:val="28"/>
              </w:rPr>
              <w:t>Start D</w:t>
            </w:r>
            <w:r w:rsidR="00CB47FD" w:rsidRPr="00003AF2">
              <w:rPr>
                <w:rFonts w:ascii="Garamond" w:hAnsi="Garamond"/>
                <w:sz w:val="28"/>
                <w:szCs w:val="28"/>
              </w:rPr>
              <w:t xml:space="preserve">ate: </w:t>
            </w:r>
            <w:r w:rsidR="00852D60" w:rsidRPr="00003AF2">
              <w:rPr>
                <w:rFonts w:ascii="Garamond" w:hAnsi="Garamond"/>
                <w:sz w:val="28"/>
                <w:szCs w:val="28"/>
              </w:rPr>
              <w:tab/>
            </w:r>
          </w:p>
        </w:tc>
      </w:tr>
      <w:tr w:rsidR="004567F4" w:rsidRPr="006F4DD4" w14:paraId="47427741" w14:textId="77777777" w:rsidTr="00AB38E8">
        <w:trPr>
          <w:trHeight w:val="418"/>
        </w:trPr>
        <w:tc>
          <w:tcPr>
            <w:tcW w:w="2577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E97F6B5" w14:textId="0E028451" w:rsidR="00CB47FD" w:rsidRPr="00003AF2" w:rsidRDefault="00CB47FD" w:rsidP="00852D60">
            <w:pPr>
              <w:rPr>
                <w:rFonts w:ascii="Garamond" w:hAnsi="Garamond"/>
                <w:sz w:val="28"/>
                <w:szCs w:val="28"/>
              </w:rPr>
            </w:pPr>
            <w:r w:rsidRPr="00003AF2">
              <w:rPr>
                <w:rFonts w:ascii="Garamond" w:hAnsi="Garamond"/>
                <w:color w:val="0127D1"/>
                <w:sz w:val="28"/>
                <w:szCs w:val="28"/>
              </w:rPr>
              <w:t>Position</w:t>
            </w:r>
            <w:r w:rsidRPr="00003AF2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852D60" w:rsidRPr="00003AF2">
              <w:rPr>
                <w:rFonts w:ascii="Garamond" w:hAnsi="Garamond"/>
                <w:sz w:val="28"/>
                <w:szCs w:val="28"/>
              </w:rPr>
              <w:tab/>
            </w:r>
          </w:p>
        </w:tc>
        <w:tc>
          <w:tcPr>
            <w:tcW w:w="2423" w:type="pct"/>
            <w:gridSpan w:val="6"/>
            <w:tcMar>
              <w:top w:w="43" w:type="dxa"/>
              <w:bottom w:w="43" w:type="dxa"/>
            </w:tcMar>
          </w:tcPr>
          <w:p w14:paraId="66E055A5" w14:textId="7B9A63C0" w:rsidR="00CB47FD" w:rsidRPr="00003AF2" w:rsidRDefault="00CB47FD" w:rsidP="00852D6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03AF2">
              <w:rPr>
                <w:rFonts w:ascii="Garamond" w:hAnsi="Garamond"/>
                <w:sz w:val="28"/>
                <w:szCs w:val="28"/>
              </w:rPr>
              <w:t xml:space="preserve">Manager: </w:t>
            </w:r>
            <w:r w:rsidR="00852D60" w:rsidRPr="00003AF2">
              <w:rPr>
                <w:rFonts w:ascii="Garamond" w:hAnsi="Garamond"/>
                <w:sz w:val="28"/>
                <w:szCs w:val="28"/>
              </w:rPr>
              <w:tab/>
            </w:r>
          </w:p>
        </w:tc>
      </w:tr>
      <w:tr w:rsidR="00CB47FD" w:rsidRPr="00936591" w14:paraId="19858C4D" w14:textId="77777777" w:rsidTr="006F4DD4">
        <w:trPr>
          <w:trHeight w:val="316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BE5CA0F" w14:textId="77777777" w:rsidR="00CB47FD" w:rsidRPr="00936591" w:rsidRDefault="00CB47FD" w:rsidP="00240F8F">
            <w:pPr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FIRST DAY</w:t>
            </w:r>
          </w:p>
        </w:tc>
      </w:tr>
      <w:bookmarkStart w:id="1" w:name="Check1"/>
      <w:tr w:rsidR="00CB47FD" w:rsidRPr="00936591" w14:paraId="20C39213" w14:textId="77777777" w:rsidTr="00AB38E8">
        <w:trPr>
          <w:trHeight w:val="576"/>
        </w:trPr>
        <w:tc>
          <w:tcPr>
            <w:tcW w:w="5000" w:type="pct"/>
            <w:gridSpan w:val="1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3641A33" w14:textId="52F0F92E" w:rsidR="00CB47FD" w:rsidRPr="00936591" w:rsidRDefault="00CB47FD" w:rsidP="00AB38E8">
            <w:pPr>
              <w:spacing w:after="120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1"/>
            <w:r w:rsidRPr="00936591">
              <w:rPr>
                <w:rFonts w:ascii="Garamond" w:hAnsi="Garamond"/>
              </w:rPr>
              <w:t xml:space="preserve"> Provide emp</w:t>
            </w:r>
            <w:r w:rsidR="000B2A7C">
              <w:rPr>
                <w:rFonts w:ascii="Garamond" w:hAnsi="Garamond"/>
              </w:rPr>
              <w:t>loyee with New Employee Guidebook or related materials (as applicable)</w:t>
            </w:r>
            <w:r w:rsidRPr="00936591">
              <w:rPr>
                <w:rFonts w:ascii="Garamond" w:hAnsi="Garamond"/>
              </w:rPr>
              <w:t>.</w:t>
            </w:r>
          </w:p>
          <w:p w14:paraId="224DE128" w14:textId="77777777" w:rsidR="00CB47FD" w:rsidRPr="00936591" w:rsidRDefault="00CB47FD" w:rsidP="00B72643">
            <w:pPr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r w:rsidRPr="00936591">
              <w:rPr>
                <w:rFonts w:ascii="Garamond" w:hAnsi="Garamond"/>
              </w:rPr>
              <w:t xml:space="preserve"> Assign "buddy" employee(s) to a</w:t>
            </w:r>
            <w:r w:rsidR="004E32E4" w:rsidRPr="00936591">
              <w:rPr>
                <w:rFonts w:ascii="Garamond" w:hAnsi="Garamond"/>
              </w:rPr>
              <w:t>nswer</w:t>
            </w:r>
            <w:r w:rsidRPr="00936591">
              <w:rPr>
                <w:rFonts w:ascii="Garamond" w:hAnsi="Garamond"/>
              </w:rPr>
              <w:t xml:space="preserve"> general questions.</w:t>
            </w:r>
          </w:p>
        </w:tc>
      </w:tr>
      <w:tr w:rsidR="00CB47FD" w:rsidRPr="00936591" w14:paraId="4D72C446" w14:textId="77777777" w:rsidTr="00AB38E8">
        <w:trPr>
          <w:trHeight w:val="184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9C7B4E1" w14:textId="77777777" w:rsidR="00CB47FD" w:rsidRPr="00936591" w:rsidRDefault="00CB47FD" w:rsidP="00240F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POLICIES</w:t>
            </w:r>
          </w:p>
        </w:tc>
      </w:tr>
      <w:tr w:rsidR="004567F4" w:rsidRPr="00936591" w14:paraId="6485364E" w14:textId="77777777" w:rsidTr="00AB38E8">
        <w:tc>
          <w:tcPr>
            <w:tcW w:w="1360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6E09589" w14:textId="77777777" w:rsidR="0048031C" w:rsidRPr="00936591" w:rsidRDefault="0048031C" w:rsidP="00CA3573">
            <w:pPr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r w:rsidRPr="00936591">
              <w:rPr>
                <w:rFonts w:ascii="Garamond" w:hAnsi="Garamond"/>
              </w:rPr>
              <w:t xml:space="preserve"> Review key policies.</w:t>
            </w:r>
          </w:p>
        </w:tc>
        <w:tc>
          <w:tcPr>
            <w:tcW w:w="1771" w:type="pct"/>
            <w:gridSpan w:val="6"/>
            <w:tcMar>
              <w:top w:w="58" w:type="dxa"/>
              <w:left w:w="86" w:type="dxa"/>
              <w:right w:w="86" w:type="dxa"/>
            </w:tcMar>
          </w:tcPr>
          <w:p w14:paraId="30D57606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Anti-harassment</w:t>
            </w:r>
          </w:p>
          <w:p w14:paraId="081D8213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Vacation and sick leave</w:t>
            </w:r>
          </w:p>
          <w:p w14:paraId="6F13C7B9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FMLA/leaves of absence</w:t>
            </w:r>
          </w:p>
          <w:p w14:paraId="64E20695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Holidays</w:t>
            </w:r>
          </w:p>
          <w:p w14:paraId="4E235E11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Time and leave reporting</w:t>
            </w:r>
          </w:p>
          <w:p w14:paraId="3DDC8725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Overtime</w:t>
            </w:r>
          </w:p>
          <w:p w14:paraId="50396F88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Performance reviews</w:t>
            </w:r>
          </w:p>
          <w:p w14:paraId="46788D1F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Dress code</w:t>
            </w:r>
          </w:p>
        </w:tc>
        <w:tc>
          <w:tcPr>
            <w:tcW w:w="1869" w:type="pct"/>
            <w:gridSpan w:val="4"/>
            <w:tcMar>
              <w:top w:w="58" w:type="dxa"/>
              <w:left w:w="86" w:type="dxa"/>
              <w:right w:w="86" w:type="dxa"/>
            </w:tcMar>
          </w:tcPr>
          <w:p w14:paraId="19CABA80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Personal conduct standards</w:t>
            </w:r>
          </w:p>
          <w:p w14:paraId="11618AFB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Progressive disciplinary actions</w:t>
            </w:r>
          </w:p>
          <w:p w14:paraId="661D87CA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Security</w:t>
            </w:r>
          </w:p>
          <w:p w14:paraId="15EF2A99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Confidentiality</w:t>
            </w:r>
          </w:p>
          <w:p w14:paraId="1341FDBC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Safety</w:t>
            </w:r>
          </w:p>
          <w:p w14:paraId="65AFDA14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Emergency procedures</w:t>
            </w:r>
          </w:p>
          <w:p w14:paraId="264E27BB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Visitors</w:t>
            </w:r>
          </w:p>
          <w:p w14:paraId="1F56EB15" w14:textId="77777777" w:rsidR="0048031C" w:rsidRPr="00936591" w:rsidRDefault="0048031C" w:rsidP="00AB38E8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E-mail and Internet use</w:t>
            </w:r>
          </w:p>
        </w:tc>
      </w:tr>
      <w:tr w:rsidR="004567F4" w:rsidRPr="00936591" w14:paraId="29649BB3" w14:textId="77777777" w:rsidTr="00AB38E8">
        <w:trPr>
          <w:trHeight w:val="247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5813895" w14:textId="77777777" w:rsidR="004567F4" w:rsidRPr="00936591" w:rsidRDefault="004567F4" w:rsidP="00240F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ADMINISTRATIVE PROCEDURES</w:t>
            </w:r>
          </w:p>
        </w:tc>
      </w:tr>
      <w:bookmarkStart w:id="2" w:name="Check4"/>
      <w:tr w:rsidR="004567F4" w:rsidRPr="00936591" w14:paraId="3F5882D2" w14:textId="77777777" w:rsidTr="00AB38E8">
        <w:trPr>
          <w:trHeight w:val="247"/>
        </w:trPr>
        <w:tc>
          <w:tcPr>
            <w:tcW w:w="2013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3B5E744" w14:textId="77777777" w:rsidR="004567F4" w:rsidRPr="00936591" w:rsidRDefault="004567F4" w:rsidP="00CA3573">
            <w:pPr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2"/>
            <w:r w:rsidRPr="00936591">
              <w:rPr>
                <w:rFonts w:ascii="Garamond" w:hAnsi="Garamond"/>
              </w:rPr>
              <w:t xml:space="preserve"> Review general administrative procedures.</w:t>
            </w:r>
          </w:p>
        </w:tc>
        <w:tc>
          <w:tcPr>
            <w:tcW w:w="1678" w:type="pct"/>
            <w:gridSpan w:val="6"/>
            <w:tcMar>
              <w:top w:w="58" w:type="dxa"/>
              <w:left w:w="86" w:type="dxa"/>
              <w:right w:w="86" w:type="dxa"/>
            </w:tcMar>
          </w:tcPr>
          <w:p w14:paraId="4475C8E3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Office/desk/work station</w:t>
            </w:r>
          </w:p>
          <w:p w14:paraId="75A8743E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Keys</w:t>
            </w:r>
          </w:p>
          <w:p w14:paraId="5A806F2D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Mail (incoming and outgoing)</w:t>
            </w:r>
          </w:p>
          <w:p w14:paraId="0C35E68B" w14:textId="77777777" w:rsidR="004567F4" w:rsidRPr="00936591" w:rsidRDefault="006B24EE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Shipping (FedEx</w:t>
            </w:r>
            <w:r w:rsidR="004567F4" w:rsidRPr="00936591">
              <w:rPr>
                <w:rFonts w:ascii="Garamond" w:hAnsi="Garamond"/>
              </w:rPr>
              <w:t xml:space="preserve"> and UPS)</w:t>
            </w:r>
          </w:p>
          <w:p w14:paraId="0ADA2A22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Business cards</w:t>
            </w:r>
          </w:p>
          <w:p w14:paraId="6E8F0056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Purchase requests</w:t>
            </w:r>
          </w:p>
        </w:tc>
        <w:tc>
          <w:tcPr>
            <w:tcW w:w="1309" w:type="pct"/>
            <w:gridSpan w:val="2"/>
            <w:tcMar>
              <w:top w:w="58" w:type="dxa"/>
              <w:left w:w="86" w:type="dxa"/>
              <w:right w:w="86" w:type="dxa"/>
            </w:tcMar>
          </w:tcPr>
          <w:p w14:paraId="7F0CE6F6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Telephones</w:t>
            </w:r>
          </w:p>
          <w:p w14:paraId="2D057829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Building access cards</w:t>
            </w:r>
          </w:p>
          <w:p w14:paraId="45DF7C0F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Conference rooms</w:t>
            </w:r>
          </w:p>
          <w:p w14:paraId="29A72A03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Picture ID badges</w:t>
            </w:r>
          </w:p>
          <w:p w14:paraId="0D037169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Expense reports</w:t>
            </w:r>
          </w:p>
          <w:p w14:paraId="58228516" w14:textId="77777777" w:rsidR="004567F4" w:rsidRPr="00936591" w:rsidRDefault="004567F4" w:rsidP="00AB38E8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right="4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Office supplies</w:t>
            </w:r>
          </w:p>
        </w:tc>
      </w:tr>
      <w:tr w:rsidR="004567F4" w:rsidRPr="00936591" w14:paraId="1FF2499F" w14:textId="77777777" w:rsidTr="00AB38E8"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19F865C" w14:textId="77777777" w:rsidR="004567F4" w:rsidRPr="00936591" w:rsidRDefault="004567F4" w:rsidP="00AB38E8">
            <w:pPr>
              <w:ind w:right="-5332"/>
              <w:rPr>
                <w:rFonts w:ascii="Garamond" w:hAnsi="Garamond"/>
                <w:b/>
                <w:sz w:val="20"/>
                <w:szCs w:val="20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INTRODUCTIONS AND TOURS</w:t>
            </w:r>
          </w:p>
        </w:tc>
      </w:tr>
      <w:bookmarkStart w:id="3" w:name="Check5"/>
      <w:tr w:rsidR="004567F4" w:rsidRPr="00936591" w14:paraId="5103A0A2" w14:textId="77777777" w:rsidTr="00AB38E8">
        <w:trPr>
          <w:trHeight w:val="288"/>
        </w:trPr>
        <w:tc>
          <w:tcPr>
            <w:tcW w:w="5000" w:type="pct"/>
            <w:gridSpan w:val="11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CFF1634" w14:textId="77777777" w:rsidR="004567F4" w:rsidRPr="00936591" w:rsidRDefault="004567F4" w:rsidP="00AB38E8">
            <w:pPr>
              <w:tabs>
                <w:tab w:val="left" w:pos="288"/>
              </w:tabs>
              <w:ind w:right="-5328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3"/>
            <w:r w:rsidRPr="00936591">
              <w:rPr>
                <w:rFonts w:ascii="Garamond" w:hAnsi="Garamond"/>
              </w:rPr>
              <w:t xml:space="preserve"> Give introductions to department staff and key personnel during tour.</w:t>
            </w:r>
          </w:p>
        </w:tc>
      </w:tr>
      <w:bookmarkStart w:id="4" w:name="Check6"/>
      <w:tr w:rsidR="004567F4" w:rsidRPr="00936591" w14:paraId="0AE83DF8" w14:textId="77777777" w:rsidTr="00AB38E8">
        <w:tc>
          <w:tcPr>
            <w:tcW w:w="1644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336353B" w14:textId="77777777" w:rsidR="004567F4" w:rsidRPr="00936591" w:rsidRDefault="004567F4" w:rsidP="00AB38E8">
            <w:pPr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4"/>
            <w:r w:rsidRPr="00936591">
              <w:rPr>
                <w:rFonts w:ascii="Garamond" w:hAnsi="Garamond"/>
              </w:rPr>
              <w:t xml:space="preserve"> Tour of facility, including: </w:t>
            </w:r>
          </w:p>
        </w:tc>
        <w:tc>
          <w:tcPr>
            <w:tcW w:w="934" w:type="pct"/>
            <w:gridSpan w:val="3"/>
            <w:tcMar>
              <w:top w:w="58" w:type="dxa"/>
              <w:left w:w="86" w:type="dxa"/>
              <w:right w:w="86" w:type="dxa"/>
            </w:tcMar>
          </w:tcPr>
          <w:p w14:paraId="21A4CBC3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Restrooms</w:t>
            </w:r>
          </w:p>
          <w:p w14:paraId="4A29BB93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Mail rooms</w:t>
            </w:r>
          </w:p>
          <w:p w14:paraId="3E0DD809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Copy centers</w:t>
            </w:r>
          </w:p>
          <w:p w14:paraId="34259EBF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Fax machines</w:t>
            </w:r>
          </w:p>
        </w:tc>
        <w:tc>
          <w:tcPr>
            <w:tcW w:w="932" w:type="pct"/>
            <w:gridSpan w:val="3"/>
            <w:tcMar>
              <w:top w:w="58" w:type="dxa"/>
              <w:left w:w="86" w:type="dxa"/>
              <w:right w:w="86" w:type="dxa"/>
            </w:tcMar>
          </w:tcPr>
          <w:p w14:paraId="2247D82F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Bulletin board</w:t>
            </w:r>
          </w:p>
          <w:p w14:paraId="393D51E6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Parking</w:t>
            </w:r>
          </w:p>
          <w:p w14:paraId="007BC1B2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Printers</w:t>
            </w:r>
          </w:p>
          <w:p w14:paraId="26C274AD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Office supplies</w:t>
            </w:r>
          </w:p>
        </w:tc>
        <w:tc>
          <w:tcPr>
            <w:tcW w:w="1490" w:type="pct"/>
            <w:gridSpan w:val="3"/>
            <w:tcMar>
              <w:top w:w="58" w:type="dxa"/>
              <w:left w:w="86" w:type="dxa"/>
              <w:right w:w="86" w:type="dxa"/>
            </w:tcMar>
          </w:tcPr>
          <w:p w14:paraId="0D02CE5E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Kitchen</w:t>
            </w:r>
          </w:p>
          <w:p w14:paraId="3FB3AFFF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Coffee/vending machines</w:t>
            </w:r>
          </w:p>
          <w:p w14:paraId="6B73A289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Cafeteria</w:t>
            </w:r>
          </w:p>
          <w:p w14:paraId="4E2F62A5" w14:textId="77777777" w:rsidR="004567F4" w:rsidRPr="00936591" w:rsidRDefault="004567F4" w:rsidP="00AB38E8">
            <w:pPr>
              <w:numPr>
                <w:ilvl w:val="0"/>
                <w:numId w:val="21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Emergency exits and supplies</w:t>
            </w:r>
          </w:p>
        </w:tc>
      </w:tr>
      <w:tr w:rsidR="004567F4" w:rsidRPr="00936591" w14:paraId="6B8E7F49" w14:textId="77777777" w:rsidTr="00AB38E8"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A9E0766" w14:textId="77777777" w:rsidR="004567F4" w:rsidRPr="00936591" w:rsidRDefault="004567F4" w:rsidP="00AB38E8">
            <w:pPr>
              <w:ind w:right="-5332"/>
              <w:rPr>
                <w:rFonts w:ascii="Garamond" w:hAnsi="Garamond"/>
                <w:b/>
                <w:sz w:val="20"/>
                <w:szCs w:val="20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POSITION INFORMATION</w:t>
            </w:r>
          </w:p>
        </w:tc>
      </w:tr>
      <w:bookmarkStart w:id="5" w:name="Check7"/>
      <w:tr w:rsidR="004567F4" w:rsidRPr="00936591" w14:paraId="619D1368" w14:textId="77777777" w:rsidTr="00AB38E8">
        <w:tc>
          <w:tcPr>
            <w:tcW w:w="5000" w:type="pct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4B60C4E" w14:textId="77777777" w:rsidR="004567F4" w:rsidRPr="00936591" w:rsidRDefault="004567F4" w:rsidP="00AB38E8">
            <w:pPr>
              <w:spacing w:after="120"/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5"/>
            <w:r w:rsidRPr="00936591">
              <w:rPr>
                <w:rFonts w:ascii="Garamond" w:hAnsi="Garamond"/>
              </w:rPr>
              <w:t xml:space="preserve"> Introductions to team.</w:t>
            </w:r>
          </w:p>
          <w:p w14:paraId="6702DEAE" w14:textId="77777777" w:rsidR="004567F4" w:rsidRPr="00936591" w:rsidRDefault="004567F4" w:rsidP="00AB38E8">
            <w:pPr>
              <w:spacing w:after="120"/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6"/>
            <w:r w:rsidRPr="00936591">
              <w:rPr>
                <w:rFonts w:ascii="Garamond" w:hAnsi="Garamond"/>
              </w:rPr>
              <w:t xml:space="preserve"> Review initial job assignments and training plans.</w:t>
            </w:r>
          </w:p>
          <w:bookmarkStart w:id="7" w:name="Check9"/>
          <w:p w14:paraId="7425AAF3" w14:textId="77777777" w:rsidR="004567F4" w:rsidRPr="00936591" w:rsidRDefault="004567F4" w:rsidP="00AB38E8">
            <w:pPr>
              <w:spacing w:after="120"/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7"/>
            <w:r w:rsidRPr="00936591">
              <w:rPr>
                <w:rFonts w:ascii="Garamond" w:hAnsi="Garamond"/>
              </w:rPr>
              <w:t xml:space="preserve"> Review job description and performance expectations and standards.</w:t>
            </w:r>
          </w:p>
          <w:bookmarkStart w:id="8" w:name="Check10"/>
          <w:p w14:paraId="641C2223" w14:textId="77777777" w:rsidR="004567F4" w:rsidRPr="00936591" w:rsidRDefault="004567F4" w:rsidP="00AB38E8">
            <w:pPr>
              <w:spacing w:after="120"/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8"/>
            <w:r w:rsidRPr="00936591">
              <w:rPr>
                <w:rFonts w:ascii="Garamond" w:hAnsi="Garamond"/>
              </w:rPr>
              <w:t xml:space="preserve"> Review job schedule and hours.</w:t>
            </w:r>
          </w:p>
          <w:p w14:paraId="26568E47" w14:textId="77777777" w:rsidR="004567F4" w:rsidRPr="00936591" w:rsidRDefault="004567F4" w:rsidP="00AB38E8">
            <w:pPr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9"/>
            <w:r w:rsidRPr="00936591">
              <w:rPr>
                <w:rFonts w:ascii="Garamond" w:hAnsi="Garamond"/>
              </w:rPr>
              <w:t xml:space="preserve"> Review payroll timing, time cards (if applicable), </w:t>
            </w:r>
            <w:r w:rsidR="004E32E4" w:rsidRPr="00936591">
              <w:rPr>
                <w:rFonts w:ascii="Garamond" w:hAnsi="Garamond"/>
              </w:rPr>
              <w:t xml:space="preserve">and </w:t>
            </w:r>
            <w:r w:rsidRPr="00936591">
              <w:rPr>
                <w:rFonts w:ascii="Garamond" w:hAnsi="Garamond"/>
              </w:rPr>
              <w:t>policies and procedures.</w:t>
            </w:r>
          </w:p>
        </w:tc>
      </w:tr>
      <w:tr w:rsidR="004567F4" w:rsidRPr="00936591" w14:paraId="76B25365" w14:textId="77777777" w:rsidTr="00AB38E8">
        <w:trPr>
          <w:trHeight w:val="130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1FE5FE9" w14:textId="77777777" w:rsidR="004567F4" w:rsidRPr="00936591" w:rsidRDefault="004567F4" w:rsidP="00AB38E8">
            <w:pPr>
              <w:ind w:right="-5332"/>
              <w:rPr>
                <w:rFonts w:ascii="Garamond" w:hAnsi="Garamond"/>
                <w:b/>
                <w:sz w:val="20"/>
                <w:szCs w:val="20"/>
              </w:rPr>
            </w:pPr>
            <w:r w:rsidRPr="00936591">
              <w:rPr>
                <w:rFonts w:ascii="Garamond" w:hAnsi="Garamond"/>
                <w:b/>
                <w:sz w:val="20"/>
                <w:szCs w:val="20"/>
              </w:rPr>
              <w:t>COMPUTERS</w:t>
            </w:r>
          </w:p>
        </w:tc>
      </w:tr>
      <w:bookmarkStart w:id="10" w:name="Check12"/>
      <w:tr w:rsidR="004567F4" w:rsidRPr="00936591" w14:paraId="7B5DD36A" w14:textId="77777777" w:rsidTr="00AB38E8">
        <w:tc>
          <w:tcPr>
            <w:tcW w:w="2294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2363D28" w14:textId="77777777" w:rsidR="004567F4" w:rsidRPr="00936591" w:rsidRDefault="004567F4" w:rsidP="00AB38E8">
            <w:pPr>
              <w:ind w:right="-5332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91">
              <w:rPr>
                <w:rFonts w:ascii="Garamond" w:hAnsi="Garamond"/>
              </w:rPr>
              <w:instrText xml:space="preserve"> FORMCHECKBOX </w:instrText>
            </w:r>
            <w:r w:rsidR="009B35FD">
              <w:rPr>
                <w:rFonts w:ascii="Garamond" w:hAnsi="Garamond"/>
              </w:rPr>
            </w:r>
            <w:r w:rsidR="009B35FD">
              <w:rPr>
                <w:rFonts w:ascii="Garamond" w:hAnsi="Garamond"/>
              </w:rPr>
              <w:fldChar w:fldCharType="separate"/>
            </w:r>
            <w:r w:rsidRPr="00936591">
              <w:rPr>
                <w:rFonts w:ascii="Garamond" w:hAnsi="Garamond"/>
              </w:rPr>
              <w:fldChar w:fldCharType="end"/>
            </w:r>
            <w:bookmarkEnd w:id="10"/>
            <w:r w:rsidRPr="00936591">
              <w:rPr>
                <w:rFonts w:ascii="Garamond" w:hAnsi="Garamond"/>
              </w:rPr>
              <w:t xml:space="preserve"> Hardware and software reviews, including: </w:t>
            </w:r>
          </w:p>
        </w:tc>
        <w:tc>
          <w:tcPr>
            <w:tcW w:w="652" w:type="pct"/>
            <w:gridSpan w:val="2"/>
            <w:tcMar>
              <w:top w:w="58" w:type="dxa"/>
              <w:left w:w="86" w:type="dxa"/>
              <w:right w:w="86" w:type="dxa"/>
            </w:tcMar>
          </w:tcPr>
          <w:p w14:paraId="65D4FDEC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  <w:tab w:val="left" w:pos="288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E-mail</w:t>
            </w:r>
          </w:p>
          <w:p w14:paraId="371E3122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  <w:tab w:val="left" w:pos="288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Intranet</w:t>
            </w:r>
          </w:p>
        </w:tc>
        <w:tc>
          <w:tcPr>
            <w:tcW w:w="1211" w:type="pct"/>
            <w:gridSpan w:val="4"/>
            <w:tcMar>
              <w:top w:w="58" w:type="dxa"/>
              <w:left w:w="86" w:type="dxa"/>
              <w:right w:w="86" w:type="dxa"/>
            </w:tcMar>
          </w:tcPr>
          <w:p w14:paraId="1C4FBC7F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Microsoft Office System</w:t>
            </w:r>
          </w:p>
          <w:p w14:paraId="39FF1121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Data on shared drives</w:t>
            </w:r>
          </w:p>
        </w:tc>
        <w:tc>
          <w:tcPr>
            <w:tcW w:w="843" w:type="pct"/>
            <w:tcMar>
              <w:top w:w="58" w:type="dxa"/>
              <w:left w:w="86" w:type="dxa"/>
              <w:right w:w="86" w:type="dxa"/>
            </w:tcMar>
          </w:tcPr>
          <w:p w14:paraId="0940F349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Databases</w:t>
            </w:r>
          </w:p>
          <w:p w14:paraId="1BC1F843" w14:textId="77777777" w:rsidR="004567F4" w:rsidRPr="00936591" w:rsidRDefault="004567F4" w:rsidP="00AB38E8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  <w:rPr>
                <w:rFonts w:ascii="Garamond" w:hAnsi="Garamond"/>
              </w:rPr>
            </w:pPr>
            <w:r w:rsidRPr="00936591">
              <w:rPr>
                <w:rFonts w:ascii="Garamond" w:hAnsi="Garamond"/>
              </w:rPr>
              <w:t>Internet</w:t>
            </w:r>
          </w:p>
        </w:tc>
      </w:tr>
    </w:tbl>
    <w:p w14:paraId="598488BC" w14:textId="77777777" w:rsidR="00C45FDC" w:rsidRDefault="00C45FDC" w:rsidP="00C45FDC">
      <w:pPr>
        <w:rPr>
          <w:rFonts w:ascii="Garamond" w:hAnsi="Garamond"/>
        </w:rPr>
      </w:pPr>
    </w:p>
    <w:p w14:paraId="4C7E7E9F" w14:textId="77777777" w:rsidR="004F71AB" w:rsidRDefault="004F71AB" w:rsidP="00C45FDC">
      <w:pPr>
        <w:rPr>
          <w:rFonts w:ascii="Garamond" w:hAnsi="Garamond"/>
        </w:rPr>
      </w:pPr>
    </w:p>
    <w:p w14:paraId="5C08DD4C" w14:textId="77777777" w:rsidR="004F71AB" w:rsidRPr="00AB7DB4" w:rsidRDefault="004F71AB" w:rsidP="004F71AB">
      <w:pPr>
        <w:pStyle w:val="Heading3"/>
        <w:jc w:val="center"/>
        <w:rPr>
          <w:rFonts w:ascii="Garamond" w:hAnsi="Garamond"/>
          <w:sz w:val="28"/>
          <w:szCs w:val="28"/>
        </w:rPr>
      </w:pPr>
      <w:r w:rsidRPr="00AB7DB4">
        <w:rPr>
          <w:rFonts w:ascii="Garamond" w:hAnsi="Garamond"/>
          <w:sz w:val="28"/>
          <w:szCs w:val="28"/>
        </w:rPr>
        <w:lastRenderedPageBreak/>
        <w:t>New Hire Paperwork &amp; Orientation Checklist</w:t>
      </w:r>
    </w:p>
    <w:p w14:paraId="5B1EA6E4" w14:textId="77777777" w:rsidR="004F71AB" w:rsidRPr="00DD717A" w:rsidRDefault="004F71AB" w:rsidP="004F71AB">
      <w:pPr>
        <w:rPr>
          <w:rFonts w:ascii="Garamond" w:hAnsi="Garamond"/>
          <w:sz w:val="8"/>
          <w:szCs w:val="8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3453"/>
        <w:gridCol w:w="1587"/>
        <w:gridCol w:w="3142"/>
      </w:tblGrid>
      <w:tr w:rsidR="004F71AB" w:rsidRPr="00DD717A" w14:paraId="792A063E" w14:textId="77777777" w:rsidTr="00852D60">
        <w:tc>
          <w:tcPr>
            <w:tcW w:w="2160" w:type="dxa"/>
            <w:shd w:val="pct20" w:color="auto" w:fill="auto"/>
          </w:tcPr>
          <w:p w14:paraId="41F56374" w14:textId="77777777" w:rsidR="004F71AB" w:rsidRPr="00DD717A" w:rsidRDefault="004F71AB" w:rsidP="007377D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>Employee Name:</w:t>
            </w:r>
          </w:p>
          <w:p w14:paraId="7DF51ED2" w14:textId="77777777" w:rsidR="004F71AB" w:rsidRPr="00DD717A" w:rsidRDefault="004F71AB" w:rsidP="007377D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AC5BA5" w14:textId="77777777" w:rsidR="004F71AB" w:rsidRPr="006F4DD4" w:rsidRDefault="004F71AB" w:rsidP="007377D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00" w:type="dxa"/>
            <w:shd w:val="pct20" w:color="auto" w:fill="auto"/>
          </w:tcPr>
          <w:p w14:paraId="52449E6F" w14:textId="77777777" w:rsidR="004F71AB" w:rsidRPr="00DD717A" w:rsidRDefault="004F71AB" w:rsidP="007377D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>Date of Hire:</w:t>
            </w:r>
          </w:p>
        </w:tc>
        <w:tc>
          <w:tcPr>
            <w:tcW w:w="3600" w:type="dxa"/>
          </w:tcPr>
          <w:p w14:paraId="2D7EEBD5" w14:textId="77777777" w:rsidR="004F71AB" w:rsidRPr="006F4DD4" w:rsidRDefault="004F71AB" w:rsidP="007377D2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F71AB" w:rsidRPr="00DD717A" w14:paraId="38D8B2C1" w14:textId="77777777" w:rsidTr="00AB7DB4">
        <w:tc>
          <w:tcPr>
            <w:tcW w:w="2160" w:type="dxa"/>
            <w:shd w:val="pct20" w:color="auto" w:fill="auto"/>
          </w:tcPr>
          <w:p w14:paraId="5C3E7DBF" w14:textId="77777777" w:rsidR="004F71AB" w:rsidRPr="00DD717A" w:rsidRDefault="004F71AB" w:rsidP="007377D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>Position Title/Role:</w:t>
            </w:r>
          </w:p>
        </w:tc>
        <w:tc>
          <w:tcPr>
            <w:tcW w:w="3960" w:type="dxa"/>
          </w:tcPr>
          <w:p w14:paraId="646AE0BA" w14:textId="77777777" w:rsidR="004F71AB" w:rsidRPr="006F4DD4" w:rsidRDefault="004F71AB" w:rsidP="007377D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00" w:type="dxa"/>
            <w:shd w:val="pct20" w:color="auto" w:fill="auto"/>
          </w:tcPr>
          <w:p w14:paraId="733C1F53" w14:textId="77777777" w:rsidR="004F71AB" w:rsidRPr="00DD717A" w:rsidRDefault="004F71AB" w:rsidP="007377D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>Reports to:</w:t>
            </w:r>
          </w:p>
        </w:tc>
        <w:tc>
          <w:tcPr>
            <w:tcW w:w="3600" w:type="dxa"/>
          </w:tcPr>
          <w:p w14:paraId="648AB899" w14:textId="77777777" w:rsidR="004F71AB" w:rsidRPr="006F4DD4" w:rsidRDefault="004F71AB" w:rsidP="007377D2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14:paraId="6C4E628A" w14:textId="77777777" w:rsidR="004F71AB" w:rsidRPr="00DD717A" w:rsidRDefault="004F71AB" w:rsidP="004F71AB">
      <w:pPr>
        <w:rPr>
          <w:rFonts w:ascii="Garamond" w:hAnsi="Garamond"/>
          <w:sz w:val="20"/>
          <w:szCs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8900"/>
      </w:tblGrid>
      <w:tr w:rsidR="004F71AB" w:rsidRPr="00DD717A" w14:paraId="22EED6F2" w14:textId="77777777" w:rsidTr="00AB7DB4">
        <w:tc>
          <w:tcPr>
            <w:tcW w:w="1187" w:type="dxa"/>
            <w:shd w:val="pct20" w:color="auto" w:fill="auto"/>
          </w:tcPr>
          <w:p w14:paraId="16272C77" w14:textId="77777777" w:rsidR="004F71AB" w:rsidRPr="00DD717A" w:rsidRDefault="004F71AB" w:rsidP="007377D2">
            <w:pPr>
              <w:rPr>
                <w:rFonts w:ascii="Garamond" w:hAnsi="Garamond"/>
                <w:b/>
                <w:szCs w:val="16"/>
              </w:rPr>
            </w:pPr>
            <w:r w:rsidRPr="00DD717A">
              <w:rPr>
                <w:rFonts w:ascii="Garamond" w:hAnsi="Garamond"/>
                <w:b/>
                <w:szCs w:val="16"/>
              </w:rPr>
              <w:t>Completed:</w:t>
            </w:r>
          </w:p>
        </w:tc>
        <w:tc>
          <w:tcPr>
            <w:tcW w:w="9613" w:type="dxa"/>
            <w:shd w:val="pct20" w:color="auto" w:fill="auto"/>
          </w:tcPr>
          <w:p w14:paraId="77E18D18" w14:textId="77777777" w:rsidR="004F71AB" w:rsidRPr="00DD717A" w:rsidRDefault="004F71AB" w:rsidP="007377D2">
            <w:pPr>
              <w:rPr>
                <w:rFonts w:ascii="Garamond" w:hAnsi="Garamond"/>
                <w:sz w:val="20"/>
                <w:szCs w:val="20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 xml:space="preserve">To be Completed / Filed </w:t>
            </w:r>
            <w:r w:rsidRPr="00DD717A">
              <w:rPr>
                <w:rFonts w:ascii="Garamond" w:hAnsi="Garamond"/>
                <w:sz w:val="20"/>
                <w:szCs w:val="20"/>
              </w:rPr>
              <w:t>(as applicable and appropriate to position)</w:t>
            </w:r>
          </w:p>
        </w:tc>
      </w:tr>
      <w:tr w:rsidR="004F71AB" w:rsidRPr="00DD717A" w14:paraId="67E18693" w14:textId="77777777" w:rsidTr="00AB7DB4">
        <w:tc>
          <w:tcPr>
            <w:tcW w:w="1187" w:type="dxa"/>
          </w:tcPr>
          <w:p w14:paraId="3FB8B3E4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2BDA1197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Application Form (and resume &amp; references if applicable)</w:t>
            </w:r>
          </w:p>
        </w:tc>
      </w:tr>
      <w:tr w:rsidR="004F71AB" w:rsidRPr="00DD717A" w14:paraId="068C1875" w14:textId="77777777" w:rsidTr="00AB7DB4">
        <w:tc>
          <w:tcPr>
            <w:tcW w:w="1187" w:type="dxa"/>
          </w:tcPr>
          <w:p w14:paraId="51F4A27F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310ACDF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Authorization and Release for Background Check</w:t>
            </w:r>
          </w:p>
        </w:tc>
      </w:tr>
      <w:tr w:rsidR="004F71AB" w:rsidRPr="00DD717A" w14:paraId="1EC3445C" w14:textId="77777777" w:rsidTr="00AB7DB4">
        <w:tc>
          <w:tcPr>
            <w:tcW w:w="1187" w:type="dxa"/>
          </w:tcPr>
          <w:p w14:paraId="4792FBEC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6CD76825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Satisfactory Background Check Complete (notification from Diocese)</w:t>
            </w:r>
          </w:p>
        </w:tc>
      </w:tr>
      <w:tr w:rsidR="004F71AB" w:rsidRPr="00DD717A" w14:paraId="03CC465A" w14:textId="77777777" w:rsidTr="00AB7DB4">
        <w:tc>
          <w:tcPr>
            <w:tcW w:w="1187" w:type="dxa"/>
          </w:tcPr>
          <w:p w14:paraId="44224D12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72F38899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Verification of degrees, licenses or certificates if applicable</w:t>
            </w:r>
          </w:p>
        </w:tc>
      </w:tr>
      <w:tr w:rsidR="004F71AB" w:rsidRPr="00DD717A" w14:paraId="73B8D0A5" w14:textId="77777777" w:rsidTr="00AB7DB4">
        <w:tc>
          <w:tcPr>
            <w:tcW w:w="1187" w:type="dxa"/>
          </w:tcPr>
          <w:p w14:paraId="4EB3AC68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5DE9F715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INS Form I-9 and documentation</w:t>
            </w:r>
          </w:p>
        </w:tc>
      </w:tr>
      <w:tr w:rsidR="004F71AB" w:rsidRPr="00DD717A" w14:paraId="0BA11BB5" w14:textId="77777777" w:rsidTr="00AB7DB4">
        <w:tc>
          <w:tcPr>
            <w:tcW w:w="1187" w:type="dxa"/>
          </w:tcPr>
          <w:p w14:paraId="142938FD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0C7BFCE2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Ohio State Taxes &amp; new Employee Information (as needed)</w:t>
            </w:r>
          </w:p>
        </w:tc>
      </w:tr>
      <w:tr w:rsidR="004F71AB" w:rsidRPr="00DD717A" w14:paraId="6DF69A6B" w14:textId="77777777" w:rsidTr="00AB7DB4">
        <w:tc>
          <w:tcPr>
            <w:tcW w:w="1187" w:type="dxa"/>
          </w:tcPr>
          <w:p w14:paraId="3EB0ABAC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1AB6B2D0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Other s</w:t>
            </w:r>
            <w:r w:rsidR="006B24EE">
              <w:rPr>
                <w:rFonts w:ascii="Garamond" w:hAnsi="Garamond"/>
                <w:color w:val="FF0000"/>
                <w:szCs w:val="18"/>
              </w:rPr>
              <w:t>tate or city tax related forms (</w:t>
            </w:r>
            <w:r w:rsidRPr="00DD717A">
              <w:rPr>
                <w:rFonts w:ascii="Garamond" w:hAnsi="Garamond"/>
                <w:color w:val="FF0000"/>
                <w:szCs w:val="18"/>
              </w:rPr>
              <w:t>as necessary)</w:t>
            </w:r>
          </w:p>
        </w:tc>
      </w:tr>
      <w:tr w:rsidR="004F71AB" w:rsidRPr="00DD717A" w14:paraId="7F7A2793" w14:textId="77777777" w:rsidTr="00AB7DB4">
        <w:tc>
          <w:tcPr>
            <w:tcW w:w="1187" w:type="dxa"/>
          </w:tcPr>
          <w:p w14:paraId="288EF84E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0FD87E83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IRS W-4 – Tax Deduction forms</w:t>
            </w:r>
          </w:p>
        </w:tc>
      </w:tr>
      <w:tr w:rsidR="004F71AB" w:rsidRPr="00DD717A" w14:paraId="7A833CA9" w14:textId="77777777" w:rsidTr="00AB7DB4">
        <w:tc>
          <w:tcPr>
            <w:tcW w:w="1187" w:type="dxa"/>
          </w:tcPr>
          <w:p w14:paraId="0C4D3741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094D6E0A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Automatic Paycheck Deposit Form, if applicable</w:t>
            </w:r>
          </w:p>
        </w:tc>
      </w:tr>
      <w:tr w:rsidR="004F71AB" w:rsidRPr="00DD717A" w14:paraId="126A3946" w14:textId="77777777" w:rsidTr="00AB7DB4">
        <w:tc>
          <w:tcPr>
            <w:tcW w:w="1187" w:type="dxa"/>
          </w:tcPr>
          <w:p w14:paraId="17BB2718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01D7756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Benefit enrollment forms, as applicable</w:t>
            </w:r>
          </w:p>
          <w:p w14:paraId="41BF8DF1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Medical</w:t>
            </w:r>
          </w:p>
          <w:p w14:paraId="6CB51FC1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Dental</w:t>
            </w:r>
          </w:p>
          <w:p w14:paraId="7B9031B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Vision Service Plan</w:t>
            </w:r>
          </w:p>
          <w:p w14:paraId="65D00408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- 403(b) </w:t>
            </w:r>
          </w:p>
          <w:p w14:paraId="78379CEA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Pension Plan</w:t>
            </w:r>
          </w:p>
          <w:p w14:paraId="088BC070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Life Insurance</w:t>
            </w:r>
          </w:p>
          <w:p w14:paraId="74622CE0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Employee Assistance Program</w:t>
            </w:r>
          </w:p>
          <w:p w14:paraId="7560834F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Short Term Disability Plan</w:t>
            </w:r>
          </w:p>
          <w:p w14:paraId="129A6A4F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Long Term Disability Plan</w:t>
            </w:r>
          </w:p>
          <w:p w14:paraId="48ED0EDF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Worker’s Compensation</w:t>
            </w:r>
          </w:p>
          <w:p w14:paraId="4960675D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</w:p>
        </w:tc>
      </w:tr>
      <w:tr w:rsidR="004F71AB" w:rsidRPr="00DD717A" w14:paraId="57B8AF4C" w14:textId="77777777" w:rsidTr="00AB7DB4">
        <w:tc>
          <w:tcPr>
            <w:tcW w:w="1187" w:type="dxa"/>
          </w:tcPr>
          <w:p w14:paraId="1023E7C8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4C7FA3B8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Diocese to record employee in appropriate database(s), especially for </w:t>
            </w:r>
            <w:r w:rsidRPr="00DD717A">
              <w:rPr>
                <w:rFonts w:ascii="Garamond" w:hAnsi="Garamond"/>
                <w:i/>
                <w:color w:val="FF0000"/>
                <w:szCs w:val="18"/>
              </w:rPr>
              <w:t>Safeguarding Online</w:t>
            </w:r>
            <w:r w:rsidRPr="00DD717A">
              <w:rPr>
                <w:rFonts w:ascii="Garamond" w:hAnsi="Garamond"/>
                <w:color w:val="FF0000"/>
                <w:szCs w:val="18"/>
              </w:rPr>
              <w:t>™ training.</w:t>
            </w:r>
          </w:p>
        </w:tc>
      </w:tr>
      <w:tr w:rsidR="004F71AB" w:rsidRPr="00DD717A" w14:paraId="691AB572" w14:textId="77777777" w:rsidTr="00AB7DB4">
        <w:tc>
          <w:tcPr>
            <w:tcW w:w="1187" w:type="dxa"/>
          </w:tcPr>
          <w:p w14:paraId="6329CE33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55D86154" w14:textId="77777777" w:rsidR="004F71AB" w:rsidRPr="00DD717A" w:rsidRDefault="004F71AB" w:rsidP="006B24EE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All employees and volunteers with the Diocese must complete assigned Safegu</w:t>
            </w:r>
            <w:r w:rsidR="006B24EE">
              <w:rPr>
                <w:rFonts w:ascii="Garamond" w:hAnsi="Garamond"/>
                <w:color w:val="FF0000"/>
                <w:szCs w:val="18"/>
              </w:rPr>
              <w:t>arding Online ™ courses within 9</w:t>
            </w:r>
            <w:r w:rsidRPr="00DD717A">
              <w:rPr>
                <w:rFonts w:ascii="Garamond" w:hAnsi="Garamond"/>
                <w:color w:val="FF0000"/>
                <w:szCs w:val="18"/>
              </w:rPr>
              <w:t>0 days of hire or engagement. Failure to c</w:t>
            </w:r>
            <w:r w:rsidR="006B24EE">
              <w:rPr>
                <w:rFonts w:ascii="Garamond" w:hAnsi="Garamond"/>
                <w:color w:val="FF0000"/>
                <w:szCs w:val="18"/>
              </w:rPr>
              <w:t>omply with this requirement can</w:t>
            </w:r>
            <w:r w:rsidRPr="00DD717A">
              <w:rPr>
                <w:rFonts w:ascii="Garamond" w:hAnsi="Garamond"/>
                <w:color w:val="FF0000"/>
                <w:szCs w:val="18"/>
              </w:rPr>
              <w:t xml:space="preserve"> result in suspension. </w:t>
            </w:r>
          </w:p>
        </w:tc>
      </w:tr>
      <w:tr w:rsidR="004F71AB" w:rsidRPr="00DD717A" w14:paraId="45548C47" w14:textId="77777777" w:rsidTr="00AB7DB4">
        <w:tc>
          <w:tcPr>
            <w:tcW w:w="1187" w:type="dxa"/>
          </w:tcPr>
          <w:p w14:paraId="40AFBFC3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315C8484" w14:textId="2C2609EF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Signed acknowledgement receipt for policies, e.g.: </w:t>
            </w:r>
            <w:r w:rsidR="000B2A7C">
              <w:rPr>
                <w:rFonts w:ascii="Garamond" w:hAnsi="Garamond"/>
                <w:color w:val="FF0000"/>
                <w:szCs w:val="18"/>
              </w:rPr>
              <w:t xml:space="preserve">any </w:t>
            </w:r>
            <w:r w:rsidRPr="00DD717A">
              <w:rPr>
                <w:rFonts w:ascii="Garamond" w:hAnsi="Garamond"/>
                <w:color w:val="FF0000"/>
                <w:szCs w:val="18"/>
              </w:rPr>
              <w:t xml:space="preserve">Personnel Manual; Letter of Agreement (LOA), </w:t>
            </w:r>
            <w:r w:rsidR="000B2A7C">
              <w:rPr>
                <w:rFonts w:ascii="Garamond" w:hAnsi="Garamond"/>
                <w:color w:val="FF0000"/>
                <w:szCs w:val="18"/>
              </w:rPr>
              <w:t>etc.</w:t>
            </w:r>
          </w:p>
        </w:tc>
      </w:tr>
      <w:tr w:rsidR="004F71AB" w:rsidRPr="00DD717A" w14:paraId="1D4FF6D1" w14:textId="77777777" w:rsidTr="00AB7DB4">
        <w:tc>
          <w:tcPr>
            <w:tcW w:w="1187" w:type="dxa"/>
          </w:tcPr>
          <w:p w14:paraId="57964ED7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3C5B802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Other:</w:t>
            </w:r>
            <w:r w:rsidRPr="00DD717A">
              <w:rPr>
                <w:rFonts w:ascii="Garamond" w:hAnsi="Garamond"/>
                <w:color w:val="FF0000"/>
                <w:szCs w:val="18"/>
              </w:rPr>
              <w:tab/>
              <w:t>Email and phone extensions assigned</w:t>
            </w:r>
          </w:p>
        </w:tc>
      </w:tr>
      <w:tr w:rsidR="004F71AB" w:rsidRPr="00DD717A" w14:paraId="31F64574" w14:textId="77777777" w:rsidTr="00AB7DB4">
        <w:tc>
          <w:tcPr>
            <w:tcW w:w="1187" w:type="dxa"/>
          </w:tcPr>
          <w:p w14:paraId="1FBC6E91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1AEA84D3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Other:</w:t>
            </w:r>
            <w:r w:rsidRPr="00DD717A">
              <w:rPr>
                <w:rFonts w:ascii="Garamond" w:hAnsi="Garamond"/>
                <w:color w:val="FF0000"/>
                <w:szCs w:val="18"/>
              </w:rPr>
              <w:tab/>
            </w:r>
          </w:p>
        </w:tc>
      </w:tr>
      <w:tr w:rsidR="004F71AB" w:rsidRPr="00DD717A" w14:paraId="724A906B" w14:textId="77777777" w:rsidTr="00AB7DB4">
        <w:tc>
          <w:tcPr>
            <w:tcW w:w="1187" w:type="dxa"/>
          </w:tcPr>
          <w:p w14:paraId="4FD352D3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791D40C4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Other:</w:t>
            </w:r>
            <w:r w:rsidRPr="00DD717A">
              <w:rPr>
                <w:rFonts w:ascii="Garamond" w:hAnsi="Garamond"/>
                <w:color w:val="FF0000"/>
                <w:szCs w:val="18"/>
              </w:rPr>
              <w:tab/>
            </w:r>
          </w:p>
        </w:tc>
      </w:tr>
      <w:tr w:rsidR="004F71AB" w:rsidRPr="00DD717A" w14:paraId="7B8E39D6" w14:textId="77777777" w:rsidTr="00AB7DB4">
        <w:tc>
          <w:tcPr>
            <w:tcW w:w="1187" w:type="dxa"/>
          </w:tcPr>
          <w:p w14:paraId="31934465" w14:textId="77777777" w:rsidR="004F71AB" w:rsidRPr="00DD717A" w:rsidRDefault="004F71AB" w:rsidP="007377D2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613" w:type="dxa"/>
          </w:tcPr>
          <w:p w14:paraId="79B3A357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Other:</w:t>
            </w:r>
            <w:r w:rsidRPr="00DD717A">
              <w:rPr>
                <w:rFonts w:ascii="Garamond" w:hAnsi="Garamond"/>
                <w:color w:val="FF0000"/>
                <w:szCs w:val="18"/>
              </w:rPr>
              <w:tab/>
            </w:r>
          </w:p>
        </w:tc>
      </w:tr>
      <w:tr w:rsidR="004F71AB" w:rsidRPr="00DD717A" w14:paraId="2B09C870" w14:textId="77777777" w:rsidTr="00AB7DB4">
        <w:trPr>
          <w:trHeight w:val="170"/>
        </w:trPr>
        <w:tc>
          <w:tcPr>
            <w:tcW w:w="1187" w:type="dxa"/>
            <w:shd w:val="pct20" w:color="auto" w:fill="auto"/>
          </w:tcPr>
          <w:p w14:paraId="1A4DC30D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  <w:shd w:val="pct20" w:color="auto" w:fill="auto"/>
          </w:tcPr>
          <w:p w14:paraId="34408A63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  <w:r w:rsidRPr="00DD717A">
              <w:rPr>
                <w:rFonts w:ascii="Garamond" w:hAnsi="Garamond"/>
                <w:b/>
                <w:sz w:val="20"/>
                <w:szCs w:val="20"/>
              </w:rPr>
              <w:t>Information Given to New Employee</w:t>
            </w:r>
          </w:p>
        </w:tc>
      </w:tr>
      <w:tr w:rsidR="004F71AB" w:rsidRPr="00DD717A" w14:paraId="51CE1B47" w14:textId="77777777" w:rsidTr="00AB7DB4">
        <w:tc>
          <w:tcPr>
            <w:tcW w:w="1187" w:type="dxa"/>
          </w:tcPr>
          <w:p w14:paraId="315B4DAD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16BFA949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Job Description and Letter of Agreement (LOA)</w:t>
            </w:r>
          </w:p>
        </w:tc>
      </w:tr>
      <w:tr w:rsidR="004F71AB" w:rsidRPr="00DD717A" w14:paraId="69241221" w14:textId="77777777" w:rsidTr="00AB7DB4">
        <w:tc>
          <w:tcPr>
            <w:tcW w:w="1187" w:type="dxa"/>
          </w:tcPr>
          <w:p w14:paraId="6AF950C0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799BCD68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Personnel Policy Manual</w:t>
            </w:r>
          </w:p>
        </w:tc>
      </w:tr>
      <w:tr w:rsidR="004F71AB" w:rsidRPr="00DD717A" w14:paraId="3215F8EE" w14:textId="77777777" w:rsidTr="00AB7DB4">
        <w:tc>
          <w:tcPr>
            <w:tcW w:w="1187" w:type="dxa"/>
          </w:tcPr>
          <w:p w14:paraId="27D865DD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33C89C03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Benefit information </w:t>
            </w:r>
          </w:p>
        </w:tc>
      </w:tr>
      <w:tr w:rsidR="004F71AB" w:rsidRPr="00DD717A" w14:paraId="4F3F083F" w14:textId="77777777" w:rsidTr="00AB7DB4">
        <w:trPr>
          <w:trHeight w:val="269"/>
        </w:trPr>
        <w:tc>
          <w:tcPr>
            <w:tcW w:w="1187" w:type="dxa"/>
          </w:tcPr>
          <w:p w14:paraId="0FFB9423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416EB5BE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Payroll information, e.g.: pay days, deductions, time sheets </w:t>
            </w:r>
          </w:p>
        </w:tc>
      </w:tr>
      <w:tr w:rsidR="004F71AB" w:rsidRPr="00DD717A" w14:paraId="65DFB77C" w14:textId="77777777" w:rsidTr="00AB7DB4">
        <w:tc>
          <w:tcPr>
            <w:tcW w:w="1187" w:type="dxa"/>
          </w:tcPr>
          <w:p w14:paraId="402C4B01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7E46315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Work Schedule </w:t>
            </w:r>
          </w:p>
        </w:tc>
      </w:tr>
      <w:tr w:rsidR="004F71AB" w:rsidRPr="00DD717A" w14:paraId="7FA69AC6" w14:textId="77777777" w:rsidTr="00AB7DB4">
        <w:tc>
          <w:tcPr>
            <w:tcW w:w="1187" w:type="dxa"/>
          </w:tcPr>
          <w:p w14:paraId="528F0B01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54A601F9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Provide keys, and information regarding building use</w:t>
            </w:r>
          </w:p>
        </w:tc>
      </w:tr>
      <w:tr w:rsidR="004F71AB" w:rsidRPr="00DD717A" w14:paraId="5B4C748B" w14:textId="77777777" w:rsidTr="00AB7DB4">
        <w:tc>
          <w:tcPr>
            <w:tcW w:w="1187" w:type="dxa"/>
          </w:tcPr>
          <w:p w14:paraId="358C9EA8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6EAF6F44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(Provide security alarm code, and information on setting and turning off alarm and contacting the security co.)</w:t>
            </w:r>
          </w:p>
        </w:tc>
      </w:tr>
      <w:tr w:rsidR="004F71AB" w:rsidRPr="00DD717A" w14:paraId="3661A959" w14:textId="77777777" w:rsidTr="00AB7DB4">
        <w:tc>
          <w:tcPr>
            <w:tcW w:w="1187" w:type="dxa"/>
          </w:tcPr>
          <w:p w14:paraId="1F1FE79E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26055A30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(Provide and review any Emergency Plan)</w:t>
            </w:r>
          </w:p>
        </w:tc>
      </w:tr>
      <w:tr w:rsidR="004F71AB" w:rsidRPr="00DD717A" w14:paraId="2A2F100D" w14:textId="77777777" w:rsidTr="00AB7DB4">
        <w:tc>
          <w:tcPr>
            <w:tcW w:w="1187" w:type="dxa"/>
          </w:tcPr>
          <w:p w14:paraId="5BAA80DD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371E8DB4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Review telephone, fax and email procedures and policies regarding usage</w:t>
            </w:r>
          </w:p>
        </w:tc>
      </w:tr>
      <w:tr w:rsidR="004F71AB" w:rsidRPr="00DD717A" w14:paraId="6B7B8B17" w14:textId="77777777" w:rsidTr="00AB7DB4">
        <w:tc>
          <w:tcPr>
            <w:tcW w:w="1187" w:type="dxa"/>
          </w:tcPr>
          <w:p w14:paraId="6A879E82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6FD8CE9F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>Provide internal staff phone extension list and appropriate directories</w:t>
            </w:r>
          </w:p>
        </w:tc>
      </w:tr>
      <w:tr w:rsidR="004F71AB" w:rsidRPr="00DD717A" w14:paraId="3720EC0C" w14:textId="77777777" w:rsidTr="00AB7DB4">
        <w:tc>
          <w:tcPr>
            <w:tcW w:w="1187" w:type="dxa"/>
          </w:tcPr>
          <w:p w14:paraId="7D93EFC2" w14:textId="77777777" w:rsidR="004F71AB" w:rsidRPr="00DD717A" w:rsidRDefault="004F71AB" w:rsidP="007377D2">
            <w:pPr>
              <w:rPr>
                <w:rFonts w:ascii="Garamond" w:hAnsi="Garamond"/>
                <w:szCs w:val="18"/>
              </w:rPr>
            </w:pPr>
          </w:p>
        </w:tc>
        <w:tc>
          <w:tcPr>
            <w:tcW w:w="9613" w:type="dxa"/>
          </w:tcPr>
          <w:p w14:paraId="2F61CFCD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Orientation </w:t>
            </w:r>
            <w:proofErr w:type="gramStart"/>
            <w:r w:rsidRPr="00DD717A">
              <w:rPr>
                <w:rFonts w:ascii="Garamond" w:hAnsi="Garamond"/>
                <w:color w:val="FF0000"/>
                <w:szCs w:val="18"/>
              </w:rPr>
              <w:t>during</w:t>
            </w:r>
            <w:proofErr w:type="gramEnd"/>
            <w:r w:rsidRPr="00DD717A">
              <w:rPr>
                <w:rFonts w:ascii="Garamond" w:hAnsi="Garamond"/>
                <w:color w:val="FF0000"/>
                <w:szCs w:val="18"/>
              </w:rPr>
              <w:t xml:space="preserve"> first week may include but not limited to:</w:t>
            </w:r>
          </w:p>
          <w:p w14:paraId="566DBBB8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Review of Personnel Policy Manual</w:t>
            </w:r>
          </w:p>
          <w:p w14:paraId="4AC7704A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Discuss organizational structure and review interrelationships with other ministries / programs</w:t>
            </w:r>
          </w:p>
          <w:p w14:paraId="602B96AE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Basic tour of organization and introductions to other staff members </w:t>
            </w:r>
          </w:p>
          <w:p w14:paraId="03407C36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Review front desk &amp; mail/copy &amp; supply room procedures</w:t>
            </w:r>
          </w:p>
          <w:p w14:paraId="5BE9E5C7" w14:textId="77777777" w:rsidR="004F71AB" w:rsidRPr="00DD717A" w:rsidRDefault="004F71AB" w:rsidP="007377D2">
            <w:pPr>
              <w:rPr>
                <w:rFonts w:ascii="Garamond" w:hAnsi="Garamond"/>
                <w:color w:val="FF0000"/>
                <w:szCs w:val="18"/>
              </w:rPr>
            </w:pPr>
            <w:r w:rsidRPr="00DD717A">
              <w:rPr>
                <w:rFonts w:ascii="Garamond" w:hAnsi="Garamond"/>
                <w:color w:val="FF0000"/>
                <w:szCs w:val="18"/>
              </w:rPr>
              <w:t xml:space="preserve">  - Review Records Management Program</w:t>
            </w:r>
          </w:p>
        </w:tc>
      </w:tr>
    </w:tbl>
    <w:p w14:paraId="050C504B" w14:textId="77777777" w:rsidR="004F71AB" w:rsidRPr="00DD717A" w:rsidRDefault="004F71AB" w:rsidP="004F71AB">
      <w:pPr>
        <w:rPr>
          <w:rFonts w:ascii="Garamond" w:hAnsi="Garamond"/>
          <w:sz w:val="4"/>
          <w:szCs w:val="4"/>
        </w:rPr>
      </w:pPr>
    </w:p>
    <w:p w14:paraId="44710F1C" w14:textId="77777777" w:rsidR="004F71AB" w:rsidRDefault="004F71AB" w:rsidP="00C45FDC">
      <w:pPr>
        <w:rPr>
          <w:rFonts w:ascii="Garamond" w:hAnsi="Garamond"/>
        </w:rPr>
      </w:pPr>
      <w:r>
        <w:rPr>
          <w:rFonts w:ascii="Garamond" w:hAnsi="Garamond"/>
        </w:rPr>
        <w:t>Note(s):</w:t>
      </w:r>
    </w:p>
    <w:p w14:paraId="405D720C" w14:textId="77777777" w:rsidR="004F71AB" w:rsidRDefault="004F71AB" w:rsidP="00C45FDC">
      <w:pPr>
        <w:rPr>
          <w:rFonts w:ascii="Garamond" w:hAnsi="Garamond"/>
        </w:rPr>
      </w:pPr>
    </w:p>
    <w:p w14:paraId="5BED1E22" w14:textId="77777777" w:rsidR="004F71AB" w:rsidRPr="004F71AB" w:rsidRDefault="004F71AB" w:rsidP="00C45FDC">
      <w:pPr>
        <w:rPr>
          <w:rFonts w:ascii="Garamond" w:hAnsi="Garamond"/>
          <w:sz w:val="22"/>
          <w:szCs w:val="22"/>
        </w:rPr>
      </w:pPr>
    </w:p>
    <w:sectPr w:rsidR="004F71AB" w:rsidRPr="004F71AB" w:rsidSect="00936591">
      <w:foot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D326" w14:textId="77777777" w:rsidR="009B35FD" w:rsidRDefault="009B35FD">
      <w:r>
        <w:separator/>
      </w:r>
    </w:p>
  </w:endnote>
  <w:endnote w:type="continuationSeparator" w:id="0">
    <w:p w14:paraId="592A4BF8" w14:textId="77777777" w:rsidR="009B35FD" w:rsidRDefault="009B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013F" w14:textId="77777777" w:rsidR="00453E07" w:rsidRDefault="00453E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85E8" w14:textId="77777777" w:rsidR="009B35FD" w:rsidRDefault="009B35FD">
      <w:r>
        <w:separator/>
      </w:r>
    </w:p>
  </w:footnote>
  <w:footnote w:type="continuationSeparator" w:id="0">
    <w:p w14:paraId="322C5465" w14:textId="77777777" w:rsidR="009B35FD" w:rsidRDefault="009B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85A1" w14:textId="2BBAD398" w:rsidR="00936591" w:rsidRPr="00B14435" w:rsidRDefault="00E877DD" w:rsidP="00B14435">
    <w:pPr>
      <w:pStyle w:val="Header"/>
      <w:pBdr>
        <w:bottom w:val="single" w:sz="6" w:space="1" w:color="auto"/>
      </w:pBdr>
      <w:tabs>
        <w:tab w:val="clear" w:pos="8640"/>
        <w:tab w:val="right" w:pos="9360"/>
      </w:tabs>
      <w:rPr>
        <w:sz w:val="36"/>
        <w:szCs w:val="36"/>
      </w:rPr>
    </w:pPr>
    <w:r w:rsidRPr="0028749C">
      <w:rPr>
        <w:noProof/>
      </w:rPr>
      <w:drawing>
        <wp:inline distT="0" distB="0" distL="0" distR="0" wp14:anchorId="1A123237" wp14:editId="21635A04">
          <wp:extent cx="2794000" cy="1176655"/>
          <wp:effectExtent l="0" t="0" r="0" b="0"/>
          <wp:docPr id="3" name="Picture 5" descr="Diosohio_Primary_v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osohio_Primary_v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435">
      <w:rPr>
        <w:sz w:val="8"/>
      </w:rPr>
      <w:tab/>
    </w:r>
    <w:r w:rsidR="00B14435" w:rsidRPr="00B14435">
      <w:rPr>
        <w:rFonts w:ascii="Garamond" w:hAnsi="Garamond"/>
        <w:b/>
        <w:sz w:val="36"/>
        <w:szCs w:val="36"/>
      </w:rPr>
      <w:t>Congregational Resource</w:t>
    </w:r>
  </w:p>
  <w:p w14:paraId="2ACC32E7" w14:textId="77777777" w:rsidR="00936591" w:rsidRDefault="0093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8"/>
    <w:rsid w:val="00003AF2"/>
    <w:rsid w:val="0004123D"/>
    <w:rsid w:val="00042C3D"/>
    <w:rsid w:val="000B2A7C"/>
    <w:rsid w:val="000C1E62"/>
    <w:rsid w:val="000E6D00"/>
    <w:rsid w:val="000F3B2D"/>
    <w:rsid w:val="001001B1"/>
    <w:rsid w:val="00125CCB"/>
    <w:rsid w:val="001968C5"/>
    <w:rsid w:val="00240F8F"/>
    <w:rsid w:val="00246A6E"/>
    <w:rsid w:val="00311B83"/>
    <w:rsid w:val="00407240"/>
    <w:rsid w:val="00453E07"/>
    <w:rsid w:val="004567F4"/>
    <w:rsid w:val="0048031C"/>
    <w:rsid w:val="00482910"/>
    <w:rsid w:val="004E32E4"/>
    <w:rsid w:val="004F71AB"/>
    <w:rsid w:val="005328AE"/>
    <w:rsid w:val="006238C8"/>
    <w:rsid w:val="00643BDC"/>
    <w:rsid w:val="0066735C"/>
    <w:rsid w:val="00694090"/>
    <w:rsid w:val="006B24EE"/>
    <w:rsid w:val="006C22B6"/>
    <w:rsid w:val="006F4DD4"/>
    <w:rsid w:val="00725621"/>
    <w:rsid w:val="007377D2"/>
    <w:rsid w:val="00754382"/>
    <w:rsid w:val="00795C10"/>
    <w:rsid w:val="007A6235"/>
    <w:rsid w:val="007C5D2C"/>
    <w:rsid w:val="00806EB3"/>
    <w:rsid w:val="00852D60"/>
    <w:rsid w:val="009142CB"/>
    <w:rsid w:val="00936591"/>
    <w:rsid w:val="00937AF0"/>
    <w:rsid w:val="00942B0B"/>
    <w:rsid w:val="009B2759"/>
    <w:rsid w:val="009B35FD"/>
    <w:rsid w:val="00AB38E8"/>
    <w:rsid w:val="00AB7DB4"/>
    <w:rsid w:val="00B0170E"/>
    <w:rsid w:val="00B11EE0"/>
    <w:rsid w:val="00B14435"/>
    <w:rsid w:val="00B62697"/>
    <w:rsid w:val="00B72643"/>
    <w:rsid w:val="00BE6736"/>
    <w:rsid w:val="00C36E89"/>
    <w:rsid w:val="00C4126C"/>
    <w:rsid w:val="00C45FDC"/>
    <w:rsid w:val="00C82149"/>
    <w:rsid w:val="00CA3573"/>
    <w:rsid w:val="00CB0E4E"/>
    <w:rsid w:val="00CB47FD"/>
    <w:rsid w:val="00D354F4"/>
    <w:rsid w:val="00D7187E"/>
    <w:rsid w:val="00D827D3"/>
    <w:rsid w:val="00E552F3"/>
    <w:rsid w:val="00E605F3"/>
    <w:rsid w:val="00E877DD"/>
    <w:rsid w:val="00ED6545"/>
    <w:rsid w:val="00F03B50"/>
    <w:rsid w:val="00F27301"/>
    <w:rsid w:val="00FA766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49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1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rsid w:val="00936591"/>
    <w:rPr>
      <w:rFonts w:ascii="Arial" w:hAnsi="Arial"/>
      <w:sz w:val="18"/>
      <w:szCs w:val="24"/>
    </w:rPr>
  </w:style>
  <w:style w:type="character" w:customStyle="1" w:styleId="Heading3Char">
    <w:name w:val="Heading 3 Char"/>
    <w:link w:val="Heading3"/>
    <w:semiHidden/>
    <w:rsid w:val="004F71A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Elin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Settings\DElin\Application Data\Microsoft\Templates\New employee orientation checklist.dot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Elin+</dc:creator>
  <cp:keywords/>
  <dc:description/>
  <cp:lastModifiedBy>Julie Murray</cp:lastModifiedBy>
  <cp:revision>2</cp:revision>
  <cp:lastPrinted>1900-01-01T05:00:00Z</cp:lastPrinted>
  <dcterms:created xsi:type="dcterms:W3CDTF">2020-04-17T19:02:00Z</dcterms:created>
  <dcterms:modified xsi:type="dcterms:W3CDTF">2020-04-17T19:02:00Z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